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D3" w:rsidRPr="0010355D" w:rsidRDefault="00D170D3" w:rsidP="0010355D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0355D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Сочинение-описание по картине А.А. Пластова "Летом"</w:t>
      </w:r>
    </w:p>
    <w:p w:rsidR="00D170D3" w:rsidRPr="0010355D" w:rsidRDefault="00D170D3" w:rsidP="00F803E0">
      <w:pPr>
        <w:spacing w:before="240" w:after="24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Цели</w:t>
      </w: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:</w:t>
      </w:r>
    </w:p>
    <w:p w:rsidR="00D170D3" w:rsidRPr="0010355D" w:rsidRDefault="00D170D3" w:rsidP="00F803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Дать понятие о композиции картины как одном из средств выражения замысла художника</w:t>
      </w:r>
    </w:p>
    <w:p w:rsidR="00D170D3" w:rsidRPr="0010355D" w:rsidRDefault="00D170D3" w:rsidP="00F803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Обучение правилам сбора и систематизации материала по картине, обращая внимание на выразительность подобранных слов, на соответствие тому, что изображено.</w:t>
      </w:r>
    </w:p>
    <w:p w:rsidR="00D170D3" w:rsidRPr="0010355D" w:rsidRDefault="00D170D3" w:rsidP="00F803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Уметь рассказывать по плану и по отдельным его пунктам, определяя границы высказывания.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Оборудование урока:</w:t>
      </w:r>
      <w:r>
        <w:rPr>
          <w:rFonts w:ascii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Мультимедийная презентация к уроку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, </w:t>
      </w: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опорный конспект.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Ход урока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1. Сообщение учителем сведений о художнике.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(Слайд 1). Аркадий Александрович Пластов - русский художник 20 века. Большую часть своей жизни он провел в деревне Прислониха Ульяновской области.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(Слайд 2). Творчество Пластова посвящено, главным образом, крестьянской теме, так как художник хорошо знал деревенскую жизнь и с большой любовью изображал природу и людей родной земли. Изображенные люди воспринимаются в неразрывном единстве с природой.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(Слайд 3). Перед нами открывается как бы особый мир обжитой, щедрой земли, труд, который в радость душевно сильным людям.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(Слайд 4, 5). Произведения Пластова посвящены самым различным сторонам жизни русской деревни. Художник утверждает поэзию коллективного труда. Его палитра становится еще более яркой.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(Слайд 6,7). Любимые герои Аркадия Александровича – деревенские ребятишки - присутствуют почти в каждом его полотне.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(Слайд 8). «Я люблю нашу жизнь. …даже обыкновенные будничные дела наших людей приковывают внимание, потрясают душу. Это надо уметь видеть, замечать», - говорил А.А. Пластов.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(Слайд 9). И художник в своих работах показывает трудную жизнь, скромный быт русских крестьян, проявлявших бодрость и энергию в делах, получавших душевную радость от благородного труда.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(Слайд 10). «Деревня вошла в мою жизнь, как нечто бесконечно родное, органичное, цельное… И вот когда мне говорят, что картина удалась, этому я обязан в значительной мере правилу – никогда не писать того, что не любишь, не знаешь»,- писал А.А. Пластов.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(Слайд 11) Художник создал много картин, исполненных радостного отношения к окружающему его миру. К таким картинам относится, например, «Летом» (1945).На этом полотне автор показал богатство и щедрость родной земли, простых тружеников, отдыхающих на лесной поляне после сбора грибов и ягод.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2. Беседа по картине «Летом».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(слайд 12)</w:t>
      </w:r>
    </w:p>
    <w:p w:rsidR="00D170D3" w:rsidRPr="0010355D" w:rsidRDefault="00D170D3" w:rsidP="00F803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Какое первое впечатление у тебя от картины?</w:t>
      </w:r>
    </w:p>
    <w:p w:rsidR="00D170D3" w:rsidRPr="0010355D" w:rsidRDefault="00D170D3" w:rsidP="00F803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Когда происходит действие, изображенное на картине?</w:t>
      </w:r>
    </w:p>
    <w:p w:rsidR="00D170D3" w:rsidRPr="0010355D" w:rsidRDefault="00D170D3" w:rsidP="00F803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Что прежде всего привлекает внимание?</w:t>
      </w:r>
    </w:p>
    <w:p w:rsidR="00D170D3" w:rsidRPr="0010355D" w:rsidRDefault="00D170D3" w:rsidP="00F803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Какие цвета, теплые или холодные, встречаются в картине Пластова?</w:t>
      </w:r>
    </w:p>
    <w:p w:rsidR="00D170D3" w:rsidRPr="0010355D" w:rsidRDefault="00D170D3" w:rsidP="00F803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Как удается художнику передать свое настроение человеку, рассматривающему картину?</w:t>
      </w:r>
    </w:p>
    <w:p w:rsidR="00D170D3" w:rsidRPr="0010355D" w:rsidRDefault="00D170D3" w:rsidP="00F803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Что можно сказать о художнике?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3. Понятие о цветовой гамме картины.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Настроение картины художник передает с помощью красок. Красный, оранжевый, желтый называют в живописи теплыми цветами. Они помогают художнику передать радостное настроение. Зеленый, синий, фиолетовый, серый – это холодные цвета. Они вызывают чувство грусти, тревоги, печали.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4. Понятие о переднем и заднем плане картины.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То, что изображено на картине ближе к зрителю, прямо перед нами – передний план картины. То, что находится в отдалении от рассматривающего картину – задний план.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5. Сбор и систематизации материала по картине.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(Щедрые дары природы.</w:t>
      </w: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br/>
        <w:t>Передний план слева.)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(слайд 13)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Кувшин</w:t>
      </w: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 – глиняный, красно-коричневый, с питьём.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Корзина</w:t>
      </w: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 – плетёная, доверху наполненная желтоватыми и рыжеватыми грибами.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Ведро</w:t>
      </w: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 – чёрное, утопающее в лесной траве, наполненное рыжеватыми грибами.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Трава</w:t>
      </w: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 – ярко-зеленая, расцвечена желтыми цветами, лиловыми колокольчиками.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>Герои полотна.</w:t>
      </w: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 w:rsidRPr="0010355D"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>Передний план справа.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(слайд 14)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Девочка</w:t>
      </w: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 – загорелая, на щеках румянец; в ярко – красном платке и светлом платьице; обрывает спелые ягоды и складывает их в синюю кружечку; лицо румяное.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Женщина</w:t>
      </w: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 – уставшая; в синем платье и синем платке; загорелая рука труженицы.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Собака</w:t>
      </w: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 – светло-рыжая, верная, положила голову на лапы, отдыхает и охраняет.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>Задний план.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(слайд 15)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Поляна</w:t>
      </w: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 – светлая, просторная, залитая солнцем, изумрудная трава, кроткие полевые цветы.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Берёзки</w:t>
      </w: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 – сероватого цвета с темными пятнами, словно сестрёнки, распустили косы, стоят в сторонке; золотистые листья, освещенные солнцем.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Лес</w:t>
      </w: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 – тёмно-зеленый, встаёт стеной.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Пень </w:t>
      </w: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– светло-коричневый.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6. Составление плана описания картины.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(слайд 16)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I. </w:t>
      </w:r>
      <w:r w:rsidRPr="0010355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Вступление.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1. Слово о художнике А. А. Пластове.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2. Первое впечатление от произведения.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II. </w:t>
      </w:r>
      <w:r w:rsidRPr="0010355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Основная часть.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Описание картины «Летом».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(Передний, задний планы картины. Правый, левый фланг картины.)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1. Внешний вид, выражение лиц, позы героев.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2. Пейзаж.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3. Настроение, созданное картиной, отношение автора к своему произведению.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III. </w:t>
      </w:r>
      <w:r w:rsidRPr="0010355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Заключение.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Настроение, которое создает картина (отзывы о произведении критиков, пожелания, выводы).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7. Написание чернового варианта сочинения.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8. Домашнее задание.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Напишите сочинение-описание по картине А.А.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Пластова «Летом».</w:t>
      </w:r>
    </w:p>
    <w:p w:rsidR="00D170D3" w:rsidRPr="0010355D" w:rsidRDefault="00D170D3" w:rsidP="00F803E0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Литература</w:t>
      </w:r>
    </w:p>
    <w:p w:rsidR="00D170D3" w:rsidRPr="0010355D" w:rsidRDefault="00D170D3" w:rsidP="00F803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Владимирская Г. Н. Уроки русского языка в 5 классе: Книга для учителя. – М.:ТЦ Сфера, 2003.</w:t>
      </w:r>
    </w:p>
    <w:p w:rsidR="00D170D3" w:rsidRPr="0010355D" w:rsidRDefault="00D170D3" w:rsidP="00F803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Капинос В.И., Сергеева Н.Н., Соловейчик М.С. Развитие речи: теория и практика обучения. 5-7 классы. М., Просвещение, 1991.</w:t>
      </w:r>
    </w:p>
    <w:p w:rsidR="00D170D3" w:rsidRPr="0010355D" w:rsidRDefault="00D170D3" w:rsidP="00F803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355D">
        <w:rPr>
          <w:rFonts w:ascii="Times New Roman" w:hAnsi="Times New Roman"/>
          <w:color w:val="333333"/>
          <w:sz w:val="28"/>
          <w:szCs w:val="28"/>
          <w:lang w:eastAsia="ru-RU"/>
        </w:rPr>
        <w:t>Котова О.Ф. Вырази себя в слове. Коломна, 1993.</w:t>
      </w:r>
    </w:p>
    <w:p w:rsidR="00D170D3" w:rsidRPr="0010355D" w:rsidRDefault="00D170D3">
      <w:pPr>
        <w:rPr>
          <w:rFonts w:ascii="Times New Roman" w:hAnsi="Times New Roman"/>
          <w:sz w:val="28"/>
          <w:szCs w:val="28"/>
        </w:rPr>
      </w:pPr>
    </w:p>
    <w:sectPr w:rsidR="00D170D3" w:rsidRPr="0010355D" w:rsidSect="00814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5102F"/>
    <w:multiLevelType w:val="multilevel"/>
    <w:tmpl w:val="38F0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B62FEE"/>
    <w:multiLevelType w:val="multilevel"/>
    <w:tmpl w:val="F0A6C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52E4677"/>
    <w:multiLevelType w:val="multilevel"/>
    <w:tmpl w:val="E6DC4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182687A"/>
    <w:multiLevelType w:val="hybridMultilevel"/>
    <w:tmpl w:val="A262FB7A"/>
    <w:lvl w:ilvl="0" w:tplc="8F4A81D2">
      <w:start w:val="1"/>
      <w:numFmt w:val="decimal"/>
      <w:pStyle w:val="Heading3"/>
      <w:lvlText w:val="1.%1."/>
      <w:lvlJc w:val="left"/>
      <w:pPr>
        <w:ind w:left="14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781343C6"/>
    <w:multiLevelType w:val="multilevel"/>
    <w:tmpl w:val="00507422"/>
    <w:lvl w:ilvl="0">
      <w:start w:val="1"/>
      <w:numFmt w:val="decimal"/>
      <w:pStyle w:val="Heading1"/>
      <w:suff w:val="space"/>
      <w:lvlText w:val="%1."/>
      <w:lvlJc w:val="center"/>
      <w:pPr>
        <w:ind w:firstLine="288"/>
      </w:pPr>
      <w:rPr>
        <w:rFonts w:cs="Times New Roman" w:hint="default"/>
      </w:rPr>
    </w:lvl>
    <w:lvl w:ilvl="1">
      <w:start w:val="1"/>
      <w:numFmt w:val="decimal"/>
      <w:pStyle w:val="Heading2"/>
      <w:isLgl/>
      <w:suff w:val="space"/>
      <w:lvlText w:val="%1.%2."/>
      <w:lvlJc w:val="left"/>
      <w:pPr>
        <w:ind w:left="1247" w:hanging="6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5">
    <w:nsid w:val="7F1E7871"/>
    <w:multiLevelType w:val="multilevel"/>
    <w:tmpl w:val="9CBA2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03E0"/>
    <w:rsid w:val="00085017"/>
    <w:rsid w:val="0008594D"/>
    <w:rsid w:val="0010355D"/>
    <w:rsid w:val="001227C1"/>
    <w:rsid w:val="00383B5B"/>
    <w:rsid w:val="0038690D"/>
    <w:rsid w:val="003D692D"/>
    <w:rsid w:val="00427026"/>
    <w:rsid w:val="004357A0"/>
    <w:rsid w:val="0058141A"/>
    <w:rsid w:val="005E0666"/>
    <w:rsid w:val="006E7053"/>
    <w:rsid w:val="008142E1"/>
    <w:rsid w:val="008F6747"/>
    <w:rsid w:val="00961833"/>
    <w:rsid w:val="00A40209"/>
    <w:rsid w:val="00C822A2"/>
    <w:rsid w:val="00C9460A"/>
    <w:rsid w:val="00D170D3"/>
    <w:rsid w:val="00D94B97"/>
    <w:rsid w:val="00EF5D0A"/>
    <w:rsid w:val="00F66D3F"/>
    <w:rsid w:val="00F80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2E1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5017"/>
    <w:pPr>
      <w:keepNext/>
      <w:keepLines/>
      <w:pageBreakBefore/>
      <w:numPr>
        <w:numId w:val="2"/>
      </w:numPr>
      <w:suppressAutoHyphens/>
      <w:spacing w:before="360" w:after="240" w:line="295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36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5017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/>
      <w:b/>
      <w:kern w:val="20"/>
      <w:sz w:val="28"/>
      <w:szCs w:val="20"/>
      <w:lang w:eastAsia="ru-RU"/>
    </w:rPr>
  </w:style>
  <w:style w:type="paragraph" w:styleId="Heading3">
    <w:name w:val="heading 3"/>
    <w:basedOn w:val="Heading2"/>
    <w:next w:val="Normal"/>
    <w:link w:val="Heading3Char"/>
    <w:autoRedefine/>
    <w:uiPriority w:val="99"/>
    <w:qFormat/>
    <w:rsid w:val="0008594D"/>
    <w:pPr>
      <w:keepNext w:val="0"/>
      <w:widowControl w:val="0"/>
      <w:numPr>
        <w:ilvl w:val="0"/>
        <w:numId w:val="3"/>
      </w:numPr>
      <w:suppressAutoHyphens w:val="0"/>
      <w:autoSpaceDE w:val="0"/>
      <w:autoSpaceDN w:val="0"/>
      <w:adjustRightInd w:val="0"/>
      <w:spacing w:before="108" w:after="108"/>
      <w:outlineLvl w:val="2"/>
    </w:pPr>
    <w:rPr>
      <w:rFonts w:ascii="Calibri" w:eastAsia="Calibri" w:hAnsi="Calibri" w:cs="Arial"/>
      <w:b w:val="0"/>
      <w:bCs/>
      <w:color w:val="000000"/>
      <w:kern w:val="0"/>
      <w:sz w:val="32"/>
      <w:szCs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27C1"/>
    <w:rPr>
      <w:rFonts w:ascii="Times New Roman" w:hAnsi="Times New Roman" w:cs="Times New Roman"/>
      <w:b/>
      <w:caps/>
      <w:kern w:val="28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5017"/>
    <w:rPr>
      <w:rFonts w:ascii="Times New Roman" w:hAnsi="Times New Roman" w:cs="Times New Roman"/>
      <w:b/>
      <w:kern w:val="20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594D"/>
    <w:rPr>
      <w:rFonts w:cs="Arial"/>
      <w:bCs/>
      <w:color w:val="000000"/>
      <w:sz w:val="32"/>
    </w:rPr>
  </w:style>
  <w:style w:type="paragraph" w:customStyle="1" w:styleId="a">
    <w:name w:val="ЗАГОЛОВОК!!!"/>
    <w:basedOn w:val="Normal"/>
    <w:link w:val="a0"/>
    <w:autoRedefine/>
    <w:uiPriority w:val="99"/>
    <w:rsid w:val="00961833"/>
    <w:pPr>
      <w:jc w:val="center"/>
    </w:pPr>
    <w:rPr>
      <w:rFonts w:ascii="Times New Roman" w:eastAsia="Times New Roman" w:hAnsi="Times New Roman"/>
      <w:b/>
      <w:sz w:val="32"/>
    </w:rPr>
  </w:style>
  <w:style w:type="character" w:customStyle="1" w:styleId="a0">
    <w:name w:val="ЗАГОЛОВОК!!! Знак"/>
    <w:basedOn w:val="DefaultParagraphFont"/>
    <w:link w:val="a"/>
    <w:uiPriority w:val="99"/>
    <w:locked/>
    <w:rsid w:val="00961833"/>
    <w:rPr>
      <w:rFonts w:ascii="Times New Roman" w:hAnsi="Times New Roman" w:cs="Times New Roman"/>
      <w:b/>
      <w:sz w:val="32"/>
    </w:rPr>
  </w:style>
  <w:style w:type="character" w:styleId="Hyperlink">
    <w:name w:val="Hyperlink"/>
    <w:basedOn w:val="DefaultParagraphFont"/>
    <w:uiPriority w:val="99"/>
    <w:semiHidden/>
    <w:rsid w:val="00F803E0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F803E0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F803E0"/>
    <w:rPr>
      <w:rFonts w:cs="Times New Roman"/>
      <w:i/>
      <w:iCs/>
    </w:rPr>
  </w:style>
  <w:style w:type="paragraph" w:styleId="NormalWeb">
    <w:name w:val="Normal (Web)"/>
    <w:basedOn w:val="Normal"/>
    <w:uiPriority w:val="99"/>
    <w:semiHidden/>
    <w:rsid w:val="00F803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F803E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64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4</Pages>
  <Words>752</Words>
  <Characters>4288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Катайлова</cp:lastModifiedBy>
  <cp:revision>4</cp:revision>
  <dcterms:created xsi:type="dcterms:W3CDTF">2014-10-06T15:55:00Z</dcterms:created>
  <dcterms:modified xsi:type="dcterms:W3CDTF">2016-12-14T07:25:00Z</dcterms:modified>
</cp:coreProperties>
</file>